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398A7" w14:textId="77777777" w:rsidR="00BF0C5E" w:rsidRPr="00BF0C5E" w:rsidRDefault="00BF0C5E" w:rsidP="00642D88">
      <w:pPr>
        <w:jc w:val="center"/>
        <w:rPr>
          <w:rFonts w:ascii="Calibri" w:hAnsi="Calibri" w:cs="Calibri"/>
          <w:sz w:val="8"/>
          <w:szCs w:val="8"/>
          <w:highlight w:val="green"/>
        </w:rPr>
      </w:pPr>
    </w:p>
    <w:p w14:paraId="30BF69E4" w14:textId="54901CF4" w:rsidR="00642D88" w:rsidRPr="0038491A" w:rsidRDefault="00642D88" w:rsidP="00642D88">
      <w:pPr>
        <w:jc w:val="center"/>
        <w:rPr>
          <w:rFonts w:ascii="Calibri" w:hAnsi="Calibri" w:cs="Calibri"/>
          <w:highlight w:val="green"/>
        </w:rPr>
      </w:pPr>
      <w:r w:rsidRPr="0038491A">
        <w:rPr>
          <w:rFonts w:ascii="Calibri" w:hAnsi="Calibri" w:cs="Calibri"/>
          <w:highlight w:val="green"/>
        </w:rPr>
        <w:t>[Date &amp; Time]</w:t>
      </w:r>
    </w:p>
    <w:p w14:paraId="3A4E1DAE" w14:textId="77777777" w:rsidR="00642D88" w:rsidRPr="0038491A" w:rsidRDefault="00642D88" w:rsidP="00642D88">
      <w:pPr>
        <w:jc w:val="center"/>
        <w:rPr>
          <w:rFonts w:ascii="Calibri" w:hAnsi="Calibri" w:cs="Calibri"/>
        </w:rPr>
      </w:pPr>
      <w:r w:rsidRPr="0038491A">
        <w:rPr>
          <w:rFonts w:ascii="Calibri" w:hAnsi="Calibri" w:cs="Calibri"/>
        </w:rPr>
        <w:t>Duration: 1 hour</w:t>
      </w:r>
    </w:p>
    <w:p w14:paraId="538954A1" w14:textId="77777777" w:rsidR="00642D88" w:rsidRPr="0038491A" w:rsidRDefault="00642D88" w:rsidP="00642D88">
      <w:pPr>
        <w:rPr>
          <w:rFonts w:ascii="Calibri" w:hAnsi="Calibri" w:cs="Calibri"/>
          <w:bCs/>
          <w:i/>
          <w:iCs/>
          <w:sz w:val="24"/>
          <w:szCs w:val="24"/>
        </w:rPr>
      </w:pPr>
      <w:r w:rsidRPr="0038491A">
        <w:rPr>
          <w:rFonts w:ascii="Calibri" w:hAnsi="Calibri" w:cs="Calibri"/>
          <w:b/>
          <w:sz w:val="24"/>
          <w:szCs w:val="24"/>
        </w:rPr>
        <w:t xml:space="preserve">Presenter(s): </w:t>
      </w:r>
      <w:r w:rsidRPr="0038491A">
        <w:rPr>
          <w:rFonts w:ascii="Calibri" w:hAnsi="Calibri" w:cs="Calibri"/>
          <w:bCs/>
          <w:i/>
          <w:iCs/>
          <w:sz w:val="24"/>
          <w:szCs w:val="24"/>
        </w:rPr>
        <w:t>[Presenters may include key member of clinical leadership like a Chief Medical Officer, Practice Site Manager, Director of Outreach, and the ASRH champion to provide an overview of services</w:t>
      </w:r>
      <w:r w:rsidRPr="0038491A">
        <w:rPr>
          <w:rFonts w:ascii="Calibri" w:hAnsi="Calibri" w:cs="Calibri"/>
          <w:b/>
          <w:i/>
          <w:iCs/>
          <w:sz w:val="24"/>
          <w:szCs w:val="24"/>
        </w:rPr>
        <w:t xml:space="preserve"> </w:t>
      </w:r>
      <w:r w:rsidRPr="0038491A">
        <w:rPr>
          <w:rFonts w:ascii="Calibri" w:hAnsi="Calibri" w:cs="Calibri"/>
          <w:bCs/>
          <w:i/>
          <w:iCs/>
          <w:sz w:val="24"/>
          <w:szCs w:val="24"/>
        </w:rPr>
        <w:t>available, answer, any questions, and provide a tour of the site with an eye toward key aspects of care most relevant and important to adolescents.]</w:t>
      </w:r>
    </w:p>
    <w:p w14:paraId="5680837F" w14:textId="77777777" w:rsidR="00642D88" w:rsidRPr="00BC67C1" w:rsidRDefault="00642D88" w:rsidP="00642D88">
      <w:pPr>
        <w:rPr>
          <w:rFonts w:ascii="Calibri" w:hAnsi="Calibri" w:cs="Calibri"/>
          <w:bCs/>
          <w:i/>
          <w:iCs/>
          <w:sz w:val="2"/>
          <w:szCs w:val="2"/>
        </w:rPr>
      </w:pPr>
    </w:p>
    <w:p w14:paraId="1B418544" w14:textId="77777777" w:rsidR="00642D88" w:rsidRPr="0038491A" w:rsidRDefault="00642D88" w:rsidP="00642D88">
      <w:pPr>
        <w:rPr>
          <w:rFonts w:ascii="Calibri" w:hAnsi="Calibri" w:cs="Calibri"/>
          <w:bCs/>
          <w:i/>
          <w:iCs/>
          <w:sz w:val="24"/>
          <w:szCs w:val="24"/>
        </w:rPr>
      </w:pPr>
      <w:r w:rsidRPr="0038491A">
        <w:rPr>
          <w:rFonts w:ascii="Calibri" w:hAnsi="Calibri" w:cs="Calibri"/>
          <w:b/>
          <w:sz w:val="24"/>
          <w:szCs w:val="24"/>
        </w:rPr>
        <w:t xml:space="preserve">Attendees: </w:t>
      </w:r>
      <w:r w:rsidRPr="0038491A">
        <w:rPr>
          <w:rFonts w:ascii="Calibri" w:hAnsi="Calibri" w:cs="Calibri"/>
          <w:bCs/>
          <w:i/>
          <w:iCs/>
          <w:sz w:val="24"/>
          <w:szCs w:val="24"/>
        </w:rPr>
        <w:t>[This session is intended for staff of youth-serving organizations (YSOs) serving adolescents in your community. It may be most beneficial to invite those in leadership at these organizations as well as those who may be directly making referrals to the health center.]</w:t>
      </w:r>
    </w:p>
    <w:p w14:paraId="3BA24B49" w14:textId="77777777" w:rsidR="00642D88" w:rsidRPr="00BC67C1" w:rsidRDefault="00642D88" w:rsidP="00642D88">
      <w:pPr>
        <w:spacing w:after="0" w:line="240" w:lineRule="auto"/>
        <w:rPr>
          <w:rFonts w:ascii="Calibri" w:hAnsi="Calibri" w:cs="Calibri"/>
          <w:sz w:val="6"/>
          <w:szCs w:val="6"/>
        </w:rPr>
      </w:pPr>
    </w:p>
    <w:p w14:paraId="5C2EF13B" w14:textId="77777777" w:rsidR="00642D88" w:rsidRPr="0038491A" w:rsidRDefault="00642D88" w:rsidP="00642D88">
      <w:pPr>
        <w:spacing w:after="0" w:line="240" w:lineRule="auto"/>
        <w:rPr>
          <w:rFonts w:ascii="Calibri" w:hAnsi="Calibri" w:cs="Calibri"/>
          <w:b/>
          <w:sz w:val="24"/>
          <w:szCs w:val="24"/>
        </w:rPr>
      </w:pPr>
      <w:r w:rsidRPr="0038491A">
        <w:rPr>
          <w:rFonts w:ascii="Calibri" w:hAnsi="Calibri" w:cs="Calibri"/>
          <w:b/>
          <w:sz w:val="24"/>
          <w:szCs w:val="24"/>
        </w:rPr>
        <w:t xml:space="preserve">Goal: </w:t>
      </w:r>
    </w:p>
    <w:p w14:paraId="0FE949BD" w14:textId="4F9625F0" w:rsidR="00642D88" w:rsidRPr="0038491A" w:rsidRDefault="00642D88" w:rsidP="00642D88">
      <w:pPr>
        <w:pStyle w:val="ListParagraph"/>
        <w:numPr>
          <w:ilvl w:val="0"/>
          <w:numId w:val="2"/>
        </w:numPr>
        <w:spacing w:after="0" w:line="240" w:lineRule="auto"/>
        <w:rPr>
          <w:rFonts w:ascii="Calibri" w:hAnsi="Calibri" w:cs="Calibri"/>
          <w:sz w:val="24"/>
          <w:szCs w:val="24"/>
        </w:rPr>
      </w:pPr>
      <w:r w:rsidRPr="0038491A">
        <w:rPr>
          <w:rFonts w:ascii="Calibri" w:hAnsi="Calibri" w:cs="Calibri"/>
          <w:sz w:val="24"/>
          <w:szCs w:val="24"/>
        </w:rPr>
        <w:t xml:space="preserve">To provide </w:t>
      </w:r>
      <w:r w:rsidRPr="0038491A">
        <w:rPr>
          <w:rFonts w:ascii="Calibri" w:hAnsi="Calibri" w:cs="Calibri"/>
          <w:sz w:val="24"/>
          <w:szCs w:val="24"/>
          <w:highlight w:val="green"/>
        </w:rPr>
        <w:t>[YSO staff]</w:t>
      </w:r>
      <w:r w:rsidRPr="0038491A">
        <w:rPr>
          <w:rFonts w:ascii="Calibri" w:hAnsi="Calibri" w:cs="Calibri"/>
          <w:sz w:val="24"/>
          <w:szCs w:val="24"/>
        </w:rPr>
        <w:t xml:space="preserve"> with an overview of services </w:t>
      </w:r>
      <w:r w:rsidR="3B462315" w:rsidRPr="466CE13B">
        <w:rPr>
          <w:rFonts w:ascii="Calibri" w:hAnsi="Calibri" w:cs="Calibri"/>
          <w:sz w:val="24"/>
          <w:szCs w:val="24"/>
        </w:rPr>
        <w:t xml:space="preserve">provider for adolescents </w:t>
      </w:r>
      <w:r w:rsidRPr="0038491A">
        <w:rPr>
          <w:rFonts w:ascii="Calibri" w:hAnsi="Calibri" w:cs="Calibri"/>
          <w:sz w:val="24"/>
          <w:szCs w:val="24"/>
        </w:rPr>
        <w:t xml:space="preserve">at </w:t>
      </w:r>
      <w:r w:rsidRPr="0038491A">
        <w:rPr>
          <w:rFonts w:ascii="Calibri" w:hAnsi="Calibri" w:cs="Calibri"/>
          <w:sz w:val="24"/>
          <w:szCs w:val="24"/>
          <w:highlight w:val="green"/>
        </w:rPr>
        <w:t>[health center</w:t>
      </w:r>
      <w:r w:rsidR="037F2F19" w:rsidRPr="466CE13B">
        <w:rPr>
          <w:rFonts w:ascii="Calibri" w:hAnsi="Calibri" w:cs="Calibri"/>
          <w:sz w:val="24"/>
          <w:szCs w:val="24"/>
          <w:highlight w:val="green"/>
        </w:rPr>
        <w:t xml:space="preserve"> </w:t>
      </w:r>
      <w:r w:rsidRPr="0038491A">
        <w:rPr>
          <w:rFonts w:ascii="Calibri" w:hAnsi="Calibri" w:cs="Calibri"/>
          <w:sz w:val="24"/>
          <w:szCs w:val="24"/>
          <w:highlight w:val="green"/>
        </w:rPr>
        <w:t>(e.g.,</w:t>
      </w:r>
      <w:r w:rsidRPr="0038491A">
        <w:rPr>
          <w:rFonts w:ascii="Calibri" w:hAnsi="Calibri" w:cs="Calibri"/>
          <w:sz w:val="24"/>
          <w:szCs w:val="24"/>
        </w:rPr>
        <w:t xml:space="preserve"> </w:t>
      </w:r>
      <w:proofErr w:type="gramStart"/>
      <w:r w:rsidRPr="0038491A">
        <w:rPr>
          <w:rFonts w:ascii="Calibri" w:hAnsi="Calibri" w:cs="Calibri"/>
          <w:sz w:val="24"/>
          <w:szCs w:val="24"/>
        </w:rPr>
        <w:t>sexual</w:t>
      </w:r>
      <w:proofErr w:type="gramEnd"/>
      <w:r w:rsidRPr="0038491A">
        <w:rPr>
          <w:rFonts w:ascii="Calibri" w:hAnsi="Calibri" w:cs="Calibri"/>
          <w:sz w:val="24"/>
          <w:szCs w:val="24"/>
        </w:rPr>
        <w:t xml:space="preserve"> and reproductive health, primary care, dental and behavioral health</w:t>
      </w:r>
      <w:r w:rsidR="7636D6FB" w:rsidRPr="466CE13B">
        <w:rPr>
          <w:rFonts w:ascii="Calibri" w:hAnsi="Calibri" w:cs="Calibri"/>
          <w:sz w:val="24"/>
          <w:szCs w:val="24"/>
        </w:rPr>
        <w:t xml:space="preserve"> services</w:t>
      </w:r>
      <w:r w:rsidR="059DFCEC" w:rsidRPr="466CE13B">
        <w:rPr>
          <w:rFonts w:ascii="Calibri" w:hAnsi="Calibri" w:cs="Calibri"/>
          <w:sz w:val="24"/>
          <w:szCs w:val="24"/>
        </w:rPr>
        <w:t>)</w:t>
      </w:r>
      <w:r w:rsidRPr="0038491A">
        <w:rPr>
          <w:rFonts w:ascii="Calibri" w:hAnsi="Calibri" w:cs="Calibri"/>
          <w:sz w:val="24"/>
          <w:szCs w:val="24"/>
        </w:rPr>
        <w:t xml:space="preserve"> to </w:t>
      </w:r>
      <w:r w:rsidR="2B9D2E5F" w:rsidRPr="466CE13B">
        <w:rPr>
          <w:rFonts w:ascii="Calibri" w:hAnsi="Calibri" w:cs="Calibri"/>
          <w:sz w:val="24"/>
          <w:szCs w:val="24"/>
        </w:rPr>
        <w:t>improve</w:t>
      </w:r>
      <w:r w:rsidRPr="0038491A">
        <w:rPr>
          <w:rFonts w:ascii="Calibri" w:hAnsi="Calibri" w:cs="Calibri"/>
          <w:sz w:val="24"/>
          <w:szCs w:val="24"/>
        </w:rPr>
        <w:t xml:space="preserve"> connecting adolescents to care</w:t>
      </w:r>
      <w:r w:rsidR="41A6EC49" w:rsidRPr="466CE13B">
        <w:rPr>
          <w:rFonts w:ascii="Calibri" w:hAnsi="Calibri" w:cs="Calibri"/>
          <w:sz w:val="24"/>
          <w:szCs w:val="24"/>
        </w:rPr>
        <w:t>.</w:t>
      </w:r>
    </w:p>
    <w:p w14:paraId="03BEA152" w14:textId="77777777" w:rsidR="00642D88" w:rsidRPr="0038491A" w:rsidRDefault="00642D88" w:rsidP="00642D88">
      <w:pPr>
        <w:spacing w:after="0" w:line="240" w:lineRule="auto"/>
        <w:rPr>
          <w:rFonts w:ascii="Calibri" w:hAnsi="Calibri" w:cs="Calibri"/>
          <w:sz w:val="24"/>
          <w:szCs w:val="24"/>
        </w:rPr>
      </w:pPr>
    </w:p>
    <w:p w14:paraId="433F691B" w14:textId="38E45D3A" w:rsidR="00642D88" w:rsidRPr="0038491A" w:rsidRDefault="00642D88" w:rsidP="00642D88">
      <w:pPr>
        <w:spacing w:after="0" w:line="240" w:lineRule="auto"/>
        <w:rPr>
          <w:rFonts w:ascii="Calibri" w:hAnsi="Calibri" w:cs="Calibri"/>
          <w:b/>
          <w:bCs/>
          <w:sz w:val="24"/>
          <w:szCs w:val="24"/>
        </w:rPr>
      </w:pPr>
      <w:r w:rsidRPr="0038491A">
        <w:rPr>
          <w:rFonts w:ascii="Calibri" w:hAnsi="Calibri" w:cs="Calibri"/>
          <w:b/>
          <w:bCs/>
          <w:sz w:val="24"/>
          <w:szCs w:val="24"/>
        </w:rPr>
        <w:t>Annotated Agenda</w:t>
      </w:r>
      <w:r w:rsidR="5498D532" w:rsidRPr="466CE13B">
        <w:rPr>
          <w:rFonts w:ascii="Calibri" w:hAnsi="Calibri" w:cs="Calibri"/>
          <w:b/>
          <w:bCs/>
          <w:sz w:val="24"/>
          <w:szCs w:val="24"/>
        </w:rPr>
        <w:t xml:space="preserve"> Template</w:t>
      </w:r>
      <w:r w:rsidRPr="0038491A">
        <w:rPr>
          <w:rFonts w:ascii="Calibri" w:hAnsi="Calibri" w:cs="Calibri"/>
          <w:b/>
          <w:bCs/>
          <w:sz w:val="24"/>
          <w:szCs w:val="24"/>
        </w:rPr>
        <w:t>:</w:t>
      </w:r>
    </w:p>
    <w:p w14:paraId="72B011FD" w14:textId="77777777" w:rsidR="00642D88" w:rsidRPr="00695FD2" w:rsidRDefault="00642D88" w:rsidP="00642D88">
      <w:pPr>
        <w:pStyle w:val="ListParagraph"/>
        <w:numPr>
          <w:ilvl w:val="0"/>
          <w:numId w:val="1"/>
        </w:numPr>
        <w:spacing w:after="0" w:line="240" w:lineRule="auto"/>
        <w:rPr>
          <w:rFonts w:ascii="Calibri" w:hAnsi="Calibri" w:cs="Calibri"/>
          <w:b/>
          <w:bCs/>
          <w:sz w:val="24"/>
          <w:szCs w:val="24"/>
        </w:rPr>
      </w:pPr>
      <w:r w:rsidRPr="00695FD2">
        <w:rPr>
          <w:rFonts w:ascii="Calibri" w:hAnsi="Calibri" w:cs="Calibri"/>
          <w:b/>
          <w:bCs/>
          <w:sz w:val="24"/>
          <w:szCs w:val="24"/>
        </w:rPr>
        <w:t xml:space="preserve">Welcome and </w:t>
      </w:r>
      <w:proofErr w:type="gramStart"/>
      <w:r w:rsidRPr="00695FD2">
        <w:rPr>
          <w:rFonts w:ascii="Calibri" w:hAnsi="Calibri" w:cs="Calibri"/>
          <w:b/>
          <w:bCs/>
          <w:sz w:val="24"/>
          <w:szCs w:val="24"/>
        </w:rPr>
        <w:t>Introductions</w:t>
      </w:r>
      <w:proofErr w:type="gramEnd"/>
    </w:p>
    <w:p w14:paraId="67AF074D" w14:textId="77777777" w:rsidR="00642D88" w:rsidRPr="0038491A" w:rsidRDefault="00642D88" w:rsidP="00642D88">
      <w:pPr>
        <w:pStyle w:val="ListParagraph"/>
        <w:spacing w:after="0" w:line="240" w:lineRule="auto"/>
        <w:rPr>
          <w:rFonts w:ascii="Calibri" w:hAnsi="Calibri" w:cs="Calibri"/>
          <w:i/>
          <w:iCs/>
          <w:sz w:val="24"/>
          <w:szCs w:val="24"/>
        </w:rPr>
      </w:pPr>
      <w:r w:rsidRPr="0038491A">
        <w:rPr>
          <w:rFonts w:ascii="Calibri" w:hAnsi="Calibri" w:cs="Calibri"/>
          <w:i/>
          <w:iCs/>
          <w:sz w:val="24"/>
          <w:szCs w:val="24"/>
        </w:rPr>
        <w:t>Health center staff should introduce themselves and their roles and YSO staff introduce themselves and their roles as well.</w:t>
      </w:r>
    </w:p>
    <w:p w14:paraId="40B8007F" w14:textId="77777777" w:rsidR="00642D88" w:rsidRPr="0038491A" w:rsidRDefault="00642D88" w:rsidP="00642D88">
      <w:pPr>
        <w:pStyle w:val="ListParagraph"/>
        <w:spacing w:after="0" w:line="240" w:lineRule="auto"/>
        <w:rPr>
          <w:rFonts w:ascii="Calibri" w:hAnsi="Calibri" w:cs="Calibri"/>
          <w:sz w:val="24"/>
          <w:szCs w:val="24"/>
        </w:rPr>
      </w:pPr>
    </w:p>
    <w:p w14:paraId="6DF7D4B6" w14:textId="13677647" w:rsidR="00642D88" w:rsidRPr="00695FD2" w:rsidRDefault="00642D88" w:rsidP="00642D88">
      <w:pPr>
        <w:pStyle w:val="ListParagraph"/>
        <w:numPr>
          <w:ilvl w:val="0"/>
          <w:numId w:val="1"/>
        </w:numPr>
        <w:spacing w:after="0" w:line="240" w:lineRule="auto"/>
        <w:rPr>
          <w:rFonts w:ascii="Calibri" w:hAnsi="Calibri" w:cs="Calibri"/>
          <w:b/>
          <w:bCs/>
          <w:sz w:val="24"/>
          <w:szCs w:val="24"/>
        </w:rPr>
      </w:pPr>
      <w:r w:rsidRPr="00695FD2">
        <w:rPr>
          <w:rFonts w:ascii="Calibri" w:hAnsi="Calibri" w:cs="Calibri"/>
          <w:b/>
          <w:bCs/>
          <w:sz w:val="24"/>
          <w:szCs w:val="24"/>
        </w:rPr>
        <w:t xml:space="preserve">Review of </w:t>
      </w:r>
      <w:r w:rsidR="71E9A352" w:rsidRPr="466CE13B">
        <w:rPr>
          <w:rFonts w:ascii="Calibri" w:hAnsi="Calibri" w:cs="Calibri"/>
          <w:b/>
          <w:bCs/>
          <w:sz w:val="24"/>
          <w:szCs w:val="24"/>
        </w:rPr>
        <w:t>Lunch and Learn</w:t>
      </w:r>
      <w:r w:rsidRPr="00695FD2">
        <w:rPr>
          <w:rFonts w:ascii="Calibri" w:hAnsi="Calibri" w:cs="Calibri"/>
          <w:b/>
          <w:bCs/>
          <w:sz w:val="24"/>
          <w:szCs w:val="24"/>
        </w:rPr>
        <w:t xml:space="preserve"> Goal and the Agenda</w:t>
      </w:r>
    </w:p>
    <w:p w14:paraId="57A83C62" w14:textId="77777777" w:rsidR="00642D88" w:rsidRPr="0038491A" w:rsidRDefault="00642D88" w:rsidP="00642D88">
      <w:pPr>
        <w:pStyle w:val="ListParagraph"/>
        <w:spacing w:after="0" w:line="240" w:lineRule="auto"/>
        <w:rPr>
          <w:rFonts w:ascii="Calibri" w:hAnsi="Calibri" w:cs="Calibri"/>
          <w:i/>
          <w:iCs/>
          <w:sz w:val="24"/>
          <w:szCs w:val="24"/>
        </w:rPr>
      </w:pPr>
      <w:r w:rsidRPr="0038491A">
        <w:rPr>
          <w:rFonts w:ascii="Calibri" w:hAnsi="Calibri" w:cs="Calibri"/>
          <w:i/>
          <w:iCs/>
          <w:sz w:val="24"/>
          <w:szCs w:val="24"/>
        </w:rPr>
        <w:t xml:space="preserve">Share with attendees that the aim to strengthen the relationship between </w:t>
      </w:r>
      <w:r w:rsidRPr="0038491A">
        <w:rPr>
          <w:rFonts w:ascii="Calibri" w:hAnsi="Calibri" w:cs="Calibri"/>
          <w:i/>
          <w:iCs/>
          <w:sz w:val="24"/>
          <w:szCs w:val="24"/>
          <w:highlight w:val="green"/>
        </w:rPr>
        <w:t>[youth-serving organization]</w:t>
      </w:r>
      <w:r w:rsidRPr="0038491A">
        <w:rPr>
          <w:rFonts w:ascii="Calibri" w:hAnsi="Calibri" w:cs="Calibri"/>
          <w:i/>
          <w:iCs/>
          <w:sz w:val="24"/>
          <w:szCs w:val="24"/>
        </w:rPr>
        <w:t xml:space="preserve"> and </w:t>
      </w:r>
      <w:r w:rsidRPr="0038491A">
        <w:rPr>
          <w:rFonts w:ascii="Calibri" w:hAnsi="Calibri" w:cs="Calibri"/>
          <w:i/>
          <w:iCs/>
          <w:sz w:val="24"/>
          <w:szCs w:val="24"/>
          <w:highlight w:val="green"/>
        </w:rPr>
        <w:t>[health center]</w:t>
      </w:r>
      <w:r w:rsidRPr="0038491A">
        <w:rPr>
          <w:rFonts w:ascii="Calibri" w:hAnsi="Calibri" w:cs="Calibri"/>
          <w:i/>
          <w:iCs/>
          <w:sz w:val="24"/>
          <w:szCs w:val="24"/>
        </w:rPr>
        <w:t xml:space="preserve"> </w:t>
      </w:r>
      <w:proofErr w:type="gramStart"/>
      <w:r w:rsidRPr="0038491A">
        <w:rPr>
          <w:rFonts w:ascii="Calibri" w:hAnsi="Calibri" w:cs="Calibri"/>
          <w:i/>
          <w:iCs/>
          <w:sz w:val="24"/>
          <w:szCs w:val="24"/>
        </w:rPr>
        <w:t>in order to</w:t>
      </w:r>
      <w:proofErr w:type="gramEnd"/>
      <w:r w:rsidRPr="0038491A">
        <w:rPr>
          <w:rFonts w:ascii="Calibri" w:hAnsi="Calibri" w:cs="Calibri"/>
          <w:i/>
          <w:iCs/>
          <w:sz w:val="24"/>
          <w:szCs w:val="24"/>
        </w:rPr>
        <w:t xml:space="preserve"> better serve the adolescents in your community. Say that </w:t>
      </w:r>
      <w:proofErr w:type="gramStart"/>
      <w:r w:rsidRPr="0038491A">
        <w:rPr>
          <w:rFonts w:ascii="Calibri" w:hAnsi="Calibri" w:cs="Calibri"/>
          <w:i/>
          <w:iCs/>
          <w:sz w:val="24"/>
          <w:szCs w:val="24"/>
        </w:rPr>
        <w:t>you’ll</w:t>
      </w:r>
      <w:proofErr w:type="gramEnd"/>
      <w:r w:rsidRPr="0038491A">
        <w:rPr>
          <w:rFonts w:ascii="Calibri" w:hAnsi="Calibri" w:cs="Calibri"/>
          <w:i/>
          <w:iCs/>
          <w:sz w:val="24"/>
          <w:szCs w:val="24"/>
        </w:rPr>
        <w:t xml:space="preserve"> begin with an overview of the services available at </w:t>
      </w:r>
      <w:r w:rsidRPr="0038491A">
        <w:rPr>
          <w:rFonts w:ascii="Calibri" w:hAnsi="Calibri" w:cs="Calibri"/>
          <w:i/>
          <w:iCs/>
          <w:sz w:val="24"/>
          <w:szCs w:val="24"/>
          <w:highlight w:val="green"/>
        </w:rPr>
        <w:t>[health center]</w:t>
      </w:r>
      <w:r w:rsidRPr="0038491A">
        <w:rPr>
          <w:rFonts w:ascii="Calibri" w:hAnsi="Calibri" w:cs="Calibri"/>
          <w:i/>
          <w:iCs/>
          <w:sz w:val="24"/>
          <w:szCs w:val="24"/>
        </w:rPr>
        <w:t xml:space="preserve"> that are most relevant to their adolescent clients, and then will discuss how best to make the referral process easier to ensure timely ways of connecting their clients to care at your health center. Invite participants to ask questions throughout the session. Afterwards, share that </w:t>
      </w:r>
      <w:proofErr w:type="gramStart"/>
      <w:r w:rsidRPr="0038491A">
        <w:rPr>
          <w:rFonts w:ascii="Calibri" w:hAnsi="Calibri" w:cs="Calibri"/>
          <w:i/>
          <w:iCs/>
          <w:sz w:val="24"/>
          <w:szCs w:val="24"/>
        </w:rPr>
        <w:t>you’ll</w:t>
      </w:r>
      <w:proofErr w:type="gramEnd"/>
      <w:r w:rsidRPr="0038491A">
        <w:rPr>
          <w:rFonts w:ascii="Calibri" w:hAnsi="Calibri" w:cs="Calibri"/>
          <w:i/>
          <w:iCs/>
          <w:sz w:val="24"/>
          <w:szCs w:val="24"/>
        </w:rPr>
        <w:t xml:space="preserve"> walk through the clinic from the perspective of an adolescent patient and then wrap-up and close.</w:t>
      </w:r>
    </w:p>
    <w:p w14:paraId="6C215597" w14:textId="77777777" w:rsidR="00642D88" w:rsidRPr="0038491A" w:rsidRDefault="00642D88" w:rsidP="00642D88">
      <w:pPr>
        <w:spacing w:after="0" w:line="240" w:lineRule="auto"/>
        <w:rPr>
          <w:rFonts w:ascii="Calibri" w:hAnsi="Calibri" w:cs="Calibri"/>
          <w:sz w:val="24"/>
          <w:szCs w:val="24"/>
        </w:rPr>
      </w:pPr>
    </w:p>
    <w:p w14:paraId="55DD6177" w14:textId="5EA3ABE3" w:rsidR="00642D88" w:rsidRPr="00695FD2" w:rsidRDefault="00642D88" w:rsidP="00642D88">
      <w:pPr>
        <w:pStyle w:val="ListParagraph"/>
        <w:numPr>
          <w:ilvl w:val="0"/>
          <w:numId w:val="1"/>
        </w:numPr>
        <w:spacing w:after="0" w:line="240" w:lineRule="auto"/>
        <w:rPr>
          <w:rFonts w:ascii="Calibri" w:hAnsi="Calibri" w:cs="Calibri"/>
          <w:b/>
          <w:bCs/>
          <w:sz w:val="24"/>
          <w:szCs w:val="24"/>
        </w:rPr>
      </w:pPr>
      <w:r w:rsidRPr="00695FD2">
        <w:rPr>
          <w:rFonts w:ascii="Calibri" w:hAnsi="Calibri" w:cs="Calibri"/>
          <w:b/>
          <w:bCs/>
          <w:sz w:val="24"/>
          <w:szCs w:val="24"/>
        </w:rPr>
        <w:t>Overview of Available Services</w:t>
      </w:r>
    </w:p>
    <w:p w14:paraId="28F0E361" w14:textId="77777777" w:rsidR="003A7A1C" w:rsidRPr="003A7A1C" w:rsidRDefault="00642D88" w:rsidP="003A7A1C">
      <w:pPr>
        <w:spacing w:after="0" w:line="240" w:lineRule="auto"/>
        <w:ind w:left="720"/>
        <w:rPr>
          <w:rFonts w:ascii="Calibri" w:hAnsi="Calibri" w:cs="Calibri"/>
          <w:i/>
          <w:iCs/>
          <w:sz w:val="24"/>
          <w:szCs w:val="24"/>
        </w:rPr>
      </w:pPr>
      <w:r w:rsidRPr="0038491A">
        <w:rPr>
          <w:rFonts w:ascii="Calibri" w:hAnsi="Calibri" w:cs="Calibri"/>
          <w:i/>
          <w:iCs/>
          <w:sz w:val="24"/>
          <w:szCs w:val="24"/>
        </w:rPr>
        <w:t xml:space="preserve">The presenter should provide an overview of the services available to adolescents at the health center, ensuring to highlight: </w:t>
      </w:r>
    </w:p>
    <w:p w14:paraId="3CC784B2" w14:textId="72D90DD6" w:rsidR="01D84A04" w:rsidRDefault="01D84A04" w:rsidP="466CE13B">
      <w:pPr>
        <w:pStyle w:val="ListParagraph"/>
        <w:numPr>
          <w:ilvl w:val="1"/>
          <w:numId w:val="1"/>
        </w:numPr>
        <w:spacing w:after="0" w:line="240" w:lineRule="auto"/>
        <w:rPr>
          <w:i/>
          <w:iCs/>
          <w:sz w:val="24"/>
          <w:szCs w:val="24"/>
        </w:rPr>
      </w:pPr>
      <w:r w:rsidRPr="466CE13B">
        <w:rPr>
          <w:rFonts w:ascii="Calibri" w:hAnsi="Calibri" w:cs="Calibri"/>
          <w:i/>
          <w:iCs/>
          <w:sz w:val="24"/>
          <w:szCs w:val="24"/>
        </w:rPr>
        <w:t>Clinic days and hours of service (not any special hours for adolescent s</w:t>
      </w:r>
      <w:r w:rsidR="2B9F1F0E" w:rsidRPr="466CE13B">
        <w:rPr>
          <w:rFonts w:ascii="Calibri" w:hAnsi="Calibri" w:cs="Calibri"/>
          <w:i/>
          <w:iCs/>
          <w:sz w:val="24"/>
          <w:szCs w:val="24"/>
        </w:rPr>
        <w:t>ervices if available)</w:t>
      </w:r>
    </w:p>
    <w:p w14:paraId="3C4FCF37" w14:textId="77777777" w:rsidR="00642D88" w:rsidRPr="0038491A" w:rsidRDefault="00642D88" w:rsidP="00642D88">
      <w:pPr>
        <w:pStyle w:val="ListParagraph"/>
        <w:numPr>
          <w:ilvl w:val="1"/>
          <w:numId w:val="1"/>
        </w:numPr>
        <w:spacing w:after="0" w:line="240" w:lineRule="auto"/>
        <w:rPr>
          <w:rFonts w:ascii="Calibri" w:hAnsi="Calibri" w:cs="Calibri"/>
          <w:i/>
          <w:iCs/>
          <w:sz w:val="24"/>
          <w:szCs w:val="24"/>
        </w:rPr>
      </w:pPr>
      <w:r w:rsidRPr="0038491A">
        <w:rPr>
          <w:rFonts w:ascii="Calibri" w:hAnsi="Calibri" w:cs="Calibri"/>
          <w:i/>
          <w:iCs/>
          <w:sz w:val="24"/>
          <w:szCs w:val="24"/>
        </w:rPr>
        <w:t xml:space="preserve">Full range of sexual and reproductive health services available to adolescents (e.g., all FDA-approved contraceptive methods including emergency </w:t>
      </w:r>
      <w:r w:rsidRPr="0038491A">
        <w:rPr>
          <w:rFonts w:ascii="Calibri" w:hAnsi="Calibri" w:cs="Calibri"/>
          <w:i/>
          <w:iCs/>
          <w:sz w:val="24"/>
          <w:szCs w:val="24"/>
        </w:rPr>
        <w:lastRenderedPageBreak/>
        <w:t>contraception, STI/HIV testing and treatment, PrEP &amp; PEP, pregnancy testing and options counseling, health education)</w:t>
      </w:r>
    </w:p>
    <w:p w14:paraId="5CCD35B0" w14:textId="77777777" w:rsidR="003A7A1C" w:rsidRPr="003A7A1C" w:rsidRDefault="00642D88" w:rsidP="003A7A1C">
      <w:pPr>
        <w:pStyle w:val="ListParagraph"/>
        <w:numPr>
          <w:ilvl w:val="1"/>
          <w:numId w:val="1"/>
        </w:numPr>
        <w:spacing w:after="0" w:line="240" w:lineRule="auto"/>
        <w:rPr>
          <w:rFonts w:ascii="Calibri" w:hAnsi="Calibri" w:cs="Calibri"/>
          <w:i/>
          <w:iCs/>
          <w:sz w:val="24"/>
          <w:szCs w:val="24"/>
        </w:rPr>
      </w:pPr>
      <w:r w:rsidRPr="0038491A">
        <w:rPr>
          <w:rFonts w:ascii="Calibri" w:hAnsi="Calibri" w:cs="Calibri"/>
          <w:i/>
          <w:iCs/>
          <w:sz w:val="24"/>
          <w:szCs w:val="24"/>
        </w:rPr>
        <w:t>Primary care and other relevant services available (e.g., dental, behavioral health, etc.)</w:t>
      </w:r>
    </w:p>
    <w:p w14:paraId="3691394B" w14:textId="0F270D5B" w:rsidR="059140AD" w:rsidRDefault="059140AD" w:rsidP="466CE13B">
      <w:pPr>
        <w:pStyle w:val="ListParagraph"/>
        <w:numPr>
          <w:ilvl w:val="1"/>
          <w:numId w:val="1"/>
        </w:numPr>
        <w:spacing w:after="0" w:line="240" w:lineRule="auto"/>
        <w:rPr>
          <w:rFonts w:eastAsiaTheme="minorEastAsia"/>
          <w:i/>
          <w:iCs/>
          <w:sz w:val="24"/>
          <w:szCs w:val="24"/>
        </w:rPr>
      </w:pPr>
      <w:r w:rsidRPr="466CE13B">
        <w:rPr>
          <w:rFonts w:ascii="Calibri" w:hAnsi="Calibri" w:cs="Calibri"/>
          <w:i/>
          <w:iCs/>
          <w:sz w:val="24"/>
          <w:szCs w:val="24"/>
        </w:rPr>
        <w:t>Describe a typical visit - what should a teen expect when they go to the clinic in terms of intake, how long they will wait, who they will see, what paperwork they will need to fill out.</w:t>
      </w:r>
    </w:p>
    <w:p w14:paraId="4791906E" w14:textId="77777777" w:rsidR="00642D88" w:rsidRPr="0038491A" w:rsidRDefault="00642D88" w:rsidP="00642D88">
      <w:pPr>
        <w:pStyle w:val="ListParagraph"/>
        <w:numPr>
          <w:ilvl w:val="1"/>
          <w:numId w:val="1"/>
        </w:numPr>
        <w:spacing w:after="0" w:line="240" w:lineRule="auto"/>
        <w:rPr>
          <w:rFonts w:ascii="Calibri" w:hAnsi="Calibri" w:cs="Calibri"/>
          <w:i/>
          <w:iCs/>
          <w:sz w:val="24"/>
          <w:szCs w:val="24"/>
        </w:rPr>
      </w:pPr>
      <w:r w:rsidRPr="0038491A">
        <w:rPr>
          <w:rFonts w:ascii="Calibri" w:hAnsi="Calibri" w:cs="Calibri"/>
          <w:i/>
          <w:iCs/>
          <w:sz w:val="24"/>
          <w:szCs w:val="24"/>
        </w:rPr>
        <w:t xml:space="preserve">Insurance plans accepted and self-pay </w:t>
      </w:r>
      <w:proofErr w:type="gramStart"/>
      <w:r w:rsidRPr="0038491A">
        <w:rPr>
          <w:rFonts w:ascii="Calibri" w:hAnsi="Calibri" w:cs="Calibri"/>
          <w:i/>
          <w:iCs/>
          <w:sz w:val="24"/>
          <w:szCs w:val="24"/>
        </w:rPr>
        <w:t>policies</w:t>
      </w:r>
      <w:proofErr w:type="gramEnd"/>
    </w:p>
    <w:p w14:paraId="365EB097" w14:textId="4E054877" w:rsidR="00642D88" w:rsidRPr="0038491A" w:rsidRDefault="00642D88" w:rsidP="00642D88">
      <w:pPr>
        <w:pStyle w:val="ListParagraph"/>
        <w:numPr>
          <w:ilvl w:val="1"/>
          <w:numId w:val="1"/>
        </w:numPr>
        <w:spacing w:after="0" w:line="240" w:lineRule="auto"/>
        <w:rPr>
          <w:rFonts w:ascii="Calibri" w:hAnsi="Calibri" w:cs="Calibri"/>
          <w:i/>
          <w:iCs/>
          <w:sz w:val="24"/>
          <w:szCs w:val="24"/>
        </w:rPr>
      </w:pPr>
      <w:r w:rsidRPr="0038491A">
        <w:rPr>
          <w:rFonts w:ascii="Calibri" w:hAnsi="Calibri" w:cs="Calibri"/>
          <w:i/>
          <w:iCs/>
          <w:sz w:val="24"/>
          <w:szCs w:val="24"/>
        </w:rPr>
        <w:t xml:space="preserve">Confidentiality policies and practices (e.g., time alone with a provider, </w:t>
      </w:r>
      <w:r w:rsidR="731CF500" w:rsidRPr="466CE13B">
        <w:rPr>
          <w:rFonts w:ascii="Calibri" w:hAnsi="Calibri" w:cs="Calibri"/>
          <w:i/>
          <w:iCs/>
          <w:sz w:val="24"/>
          <w:szCs w:val="24"/>
        </w:rPr>
        <w:t>engaging parents/caregivers,</w:t>
      </w:r>
      <w:r w:rsidRPr="466CE13B">
        <w:rPr>
          <w:rFonts w:ascii="Calibri" w:hAnsi="Calibri" w:cs="Calibri"/>
          <w:i/>
          <w:iCs/>
          <w:sz w:val="24"/>
          <w:szCs w:val="24"/>
        </w:rPr>
        <w:t xml:space="preserve"> </w:t>
      </w:r>
      <w:r w:rsidRPr="0038491A">
        <w:rPr>
          <w:rFonts w:ascii="Calibri" w:hAnsi="Calibri" w:cs="Calibri"/>
          <w:i/>
          <w:iCs/>
          <w:sz w:val="24"/>
          <w:szCs w:val="24"/>
        </w:rPr>
        <w:t>confidential visits for existing pediatric patients, confidential billing, etc.)</w:t>
      </w:r>
    </w:p>
    <w:p w14:paraId="69A96885" w14:textId="77777777" w:rsidR="003A7A1C" w:rsidRPr="003A7A1C" w:rsidRDefault="00642D88" w:rsidP="003A7A1C">
      <w:pPr>
        <w:pStyle w:val="ListParagraph"/>
        <w:numPr>
          <w:ilvl w:val="1"/>
          <w:numId w:val="1"/>
        </w:numPr>
        <w:spacing w:after="0" w:line="240" w:lineRule="auto"/>
        <w:rPr>
          <w:rFonts w:ascii="Calibri" w:hAnsi="Calibri" w:cs="Calibri"/>
          <w:i/>
          <w:iCs/>
          <w:sz w:val="24"/>
          <w:szCs w:val="24"/>
        </w:rPr>
      </w:pPr>
      <w:r w:rsidRPr="0038491A">
        <w:rPr>
          <w:rFonts w:ascii="Calibri" w:hAnsi="Calibri" w:cs="Calibri"/>
          <w:i/>
          <w:iCs/>
          <w:sz w:val="24"/>
          <w:szCs w:val="24"/>
        </w:rPr>
        <w:t xml:space="preserve">Youth-friendly service delivery approaches offered by the health center (e.g., </w:t>
      </w:r>
      <w:proofErr w:type="gramStart"/>
      <w:r w:rsidRPr="0038491A">
        <w:rPr>
          <w:rFonts w:ascii="Calibri" w:hAnsi="Calibri" w:cs="Calibri"/>
          <w:i/>
          <w:iCs/>
          <w:sz w:val="24"/>
          <w:szCs w:val="24"/>
        </w:rPr>
        <w:t>walk-in</w:t>
      </w:r>
      <w:proofErr w:type="gramEnd"/>
      <w:r w:rsidRPr="0038491A">
        <w:rPr>
          <w:rFonts w:ascii="Calibri" w:hAnsi="Calibri" w:cs="Calibri"/>
          <w:i/>
          <w:iCs/>
          <w:sz w:val="24"/>
          <w:szCs w:val="24"/>
        </w:rPr>
        <w:t xml:space="preserve"> and same day appointments, clinic hours, telehealth services, mobile care opportunities, etc.)</w:t>
      </w:r>
    </w:p>
    <w:p w14:paraId="21E72E67" w14:textId="2286CE1A" w:rsidR="52133037" w:rsidRDefault="52133037" w:rsidP="466CE13B">
      <w:pPr>
        <w:pStyle w:val="ListParagraph"/>
        <w:numPr>
          <w:ilvl w:val="1"/>
          <w:numId w:val="1"/>
        </w:numPr>
        <w:spacing w:after="0" w:line="240" w:lineRule="auto"/>
        <w:rPr>
          <w:i/>
          <w:iCs/>
          <w:sz w:val="24"/>
          <w:szCs w:val="24"/>
        </w:rPr>
      </w:pPr>
      <w:r w:rsidRPr="466CE13B">
        <w:rPr>
          <w:rFonts w:ascii="Calibri" w:hAnsi="Calibri" w:cs="Calibri"/>
          <w:i/>
          <w:iCs/>
          <w:sz w:val="24"/>
          <w:szCs w:val="24"/>
        </w:rPr>
        <w:t xml:space="preserve">Note: </w:t>
      </w:r>
      <w:r w:rsidR="000C1724">
        <w:rPr>
          <w:rFonts w:ascii="Calibri" w:hAnsi="Calibri" w:cs="Calibri"/>
          <w:i/>
          <w:iCs/>
          <w:sz w:val="24"/>
          <w:szCs w:val="24"/>
        </w:rPr>
        <w:t>B</w:t>
      </w:r>
      <w:r w:rsidRPr="466CE13B">
        <w:rPr>
          <w:rFonts w:ascii="Calibri" w:hAnsi="Calibri" w:cs="Calibri"/>
          <w:i/>
          <w:iCs/>
          <w:sz w:val="24"/>
          <w:szCs w:val="24"/>
        </w:rPr>
        <w:t>e prepared to answer questions and provide education about birth control options, how STI testing happens or about STI treatment options. Youth</w:t>
      </w:r>
      <w:r w:rsidR="00B267E2">
        <w:rPr>
          <w:rFonts w:ascii="Calibri" w:hAnsi="Calibri" w:cs="Calibri"/>
          <w:i/>
          <w:iCs/>
          <w:sz w:val="24"/>
          <w:szCs w:val="24"/>
        </w:rPr>
        <w:t>-</w:t>
      </w:r>
      <w:r w:rsidRPr="466CE13B">
        <w:rPr>
          <w:rFonts w:ascii="Calibri" w:hAnsi="Calibri" w:cs="Calibri"/>
          <w:i/>
          <w:iCs/>
          <w:sz w:val="24"/>
          <w:szCs w:val="24"/>
        </w:rPr>
        <w:t>serv</w:t>
      </w:r>
      <w:r w:rsidR="0A5C33C1" w:rsidRPr="466CE13B">
        <w:rPr>
          <w:rFonts w:ascii="Calibri" w:hAnsi="Calibri" w:cs="Calibri"/>
          <w:i/>
          <w:iCs/>
          <w:sz w:val="24"/>
          <w:szCs w:val="24"/>
        </w:rPr>
        <w:t>ing professionals want to make sure they are providing accurate information.</w:t>
      </w:r>
    </w:p>
    <w:p w14:paraId="231BA417" w14:textId="77777777" w:rsidR="00642D88" w:rsidRPr="0038491A" w:rsidRDefault="00642D88" w:rsidP="00642D88">
      <w:pPr>
        <w:spacing w:after="0" w:line="240" w:lineRule="auto"/>
        <w:rPr>
          <w:rFonts w:ascii="Calibri" w:hAnsi="Calibri" w:cs="Calibri"/>
          <w:sz w:val="24"/>
          <w:szCs w:val="24"/>
        </w:rPr>
      </w:pPr>
    </w:p>
    <w:p w14:paraId="7672BDCD" w14:textId="77777777" w:rsidR="00642D88" w:rsidRPr="00695FD2" w:rsidRDefault="00642D88" w:rsidP="00642D88">
      <w:pPr>
        <w:pStyle w:val="ListParagraph"/>
        <w:numPr>
          <w:ilvl w:val="0"/>
          <w:numId w:val="1"/>
        </w:numPr>
        <w:spacing w:after="0" w:line="240" w:lineRule="auto"/>
        <w:rPr>
          <w:rFonts w:ascii="Calibri" w:hAnsi="Calibri" w:cs="Calibri"/>
          <w:b/>
          <w:bCs/>
          <w:sz w:val="24"/>
          <w:szCs w:val="24"/>
        </w:rPr>
      </w:pPr>
      <w:r w:rsidRPr="00695FD2">
        <w:rPr>
          <w:rFonts w:ascii="Calibri" w:hAnsi="Calibri" w:cs="Calibri"/>
          <w:b/>
          <w:bCs/>
          <w:sz w:val="24"/>
          <w:szCs w:val="24"/>
        </w:rPr>
        <w:t>Strengthening Referrals</w:t>
      </w:r>
    </w:p>
    <w:p w14:paraId="2AE84B33" w14:textId="77777777" w:rsidR="00642D88" w:rsidRPr="0038491A" w:rsidRDefault="00642D88" w:rsidP="00642D88">
      <w:pPr>
        <w:pStyle w:val="ListParagraph"/>
        <w:spacing w:after="0" w:line="240" w:lineRule="auto"/>
        <w:rPr>
          <w:rFonts w:ascii="Calibri" w:hAnsi="Calibri" w:cs="Calibri"/>
          <w:i/>
          <w:iCs/>
          <w:sz w:val="24"/>
          <w:szCs w:val="24"/>
        </w:rPr>
      </w:pPr>
      <w:r w:rsidRPr="0038491A">
        <w:rPr>
          <w:rFonts w:ascii="Calibri" w:hAnsi="Calibri" w:cs="Calibri"/>
          <w:i/>
          <w:iCs/>
          <w:sz w:val="24"/>
          <w:szCs w:val="24"/>
        </w:rPr>
        <w:t>During this section, clinical staff should share tips for optimally making appointments including identification of a specific clinic staff member (e.g., someone in the call center, an office manager) to act as a liaison and contact for people at the YSO to support timely scheduling of appointments and answering any questions. Questions that may be answered during this section may include:</w:t>
      </w:r>
    </w:p>
    <w:p w14:paraId="2C99A265" w14:textId="77777777" w:rsidR="00642D88" w:rsidRPr="0038491A" w:rsidRDefault="00642D88" w:rsidP="00642D88">
      <w:pPr>
        <w:pStyle w:val="ListParagraph"/>
        <w:numPr>
          <w:ilvl w:val="0"/>
          <w:numId w:val="3"/>
        </w:numPr>
        <w:spacing w:after="0" w:line="240" w:lineRule="auto"/>
        <w:rPr>
          <w:rFonts w:ascii="Calibri" w:hAnsi="Calibri" w:cs="Calibri"/>
          <w:sz w:val="24"/>
          <w:szCs w:val="24"/>
        </w:rPr>
      </w:pPr>
      <w:r w:rsidRPr="466CE13B">
        <w:rPr>
          <w:rFonts w:ascii="Calibri" w:hAnsi="Calibri" w:cs="Calibri"/>
          <w:i/>
          <w:sz w:val="24"/>
          <w:szCs w:val="24"/>
        </w:rPr>
        <w:t>What number is the best to call to schedule appointments?</w:t>
      </w:r>
    </w:p>
    <w:p w14:paraId="1CF7BF61" w14:textId="77777777" w:rsidR="003A7A1C" w:rsidRPr="003A7A1C" w:rsidRDefault="00642D88" w:rsidP="003A7A1C">
      <w:pPr>
        <w:pStyle w:val="ListParagraph"/>
        <w:numPr>
          <w:ilvl w:val="0"/>
          <w:numId w:val="3"/>
        </w:numPr>
        <w:spacing w:after="0" w:line="240" w:lineRule="auto"/>
        <w:rPr>
          <w:rFonts w:ascii="Calibri" w:hAnsi="Calibri" w:cs="Calibri"/>
          <w:sz w:val="24"/>
          <w:szCs w:val="24"/>
        </w:rPr>
      </w:pPr>
      <w:r w:rsidRPr="466CE13B">
        <w:rPr>
          <w:rFonts w:ascii="Calibri" w:hAnsi="Calibri" w:cs="Calibri"/>
          <w:i/>
          <w:sz w:val="24"/>
          <w:szCs w:val="24"/>
        </w:rPr>
        <w:t>Who is a key contact that can support scheduling appointments or answering any questions about services?</w:t>
      </w:r>
    </w:p>
    <w:p w14:paraId="529A67D8" w14:textId="2125C842" w:rsidR="70C45C49" w:rsidRDefault="70C45C49" w:rsidP="466CE13B">
      <w:pPr>
        <w:pStyle w:val="ListParagraph"/>
        <w:numPr>
          <w:ilvl w:val="0"/>
          <w:numId w:val="3"/>
        </w:numPr>
        <w:spacing w:after="0" w:line="240" w:lineRule="auto"/>
        <w:rPr>
          <w:sz w:val="24"/>
          <w:szCs w:val="24"/>
        </w:rPr>
      </w:pPr>
      <w:r w:rsidRPr="466CE13B">
        <w:rPr>
          <w:rFonts w:ascii="Calibri" w:hAnsi="Calibri" w:cs="Calibri"/>
          <w:i/>
          <w:iCs/>
          <w:sz w:val="24"/>
          <w:szCs w:val="24"/>
        </w:rPr>
        <w:t>What to expect when they call for an appointment? What services should they ask for?</w:t>
      </w:r>
    </w:p>
    <w:p w14:paraId="6775B90A" w14:textId="77777777" w:rsidR="00642D88" w:rsidRPr="0038491A" w:rsidRDefault="00642D88" w:rsidP="00642D88">
      <w:pPr>
        <w:pStyle w:val="ListParagraph"/>
        <w:numPr>
          <w:ilvl w:val="0"/>
          <w:numId w:val="3"/>
        </w:numPr>
        <w:spacing w:after="0" w:line="240" w:lineRule="auto"/>
        <w:rPr>
          <w:rFonts w:ascii="Calibri" w:hAnsi="Calibri" w:cs="Calibri"/>
          <w:sz w:val="24"/>
          <w:szCs w:val="24"/>
        </w:rPr>
      </w:pPr>
      <w:r w:rsidRPr="466CE13B">
        <w:rPr>
          <w:rFonts w:ascii="Calibri" w:hAnsi="Calibri" w:cs="Calibri"/>
          <w:i/>
          <w:sz w:val="24"/>
          <w:szCs w:val="24"/>
        </w:rPr>
        <w:t>What documents or information should adolescents bring with them?</w:t>
      </w:r>
    </w:p>
    <w:p w14:paraId="2A489571" w14:textId="77777777" w:rsidR="00642D88" w:rsidRPr="0038491A" w:rsidRDefault="00642D88" w:rsidP="00642D88">
      <w:pPr>
        <w:spacing w:after="0" w:line="240" w:lineRule="auto"/>
        <w:rPr>
          <w:rFonts w:ascii="Calibri" w:hAnsi="Calibri" w:cs="Calibri"/>
          <w:sz w:val="24"/>
          <w:szCs w:val="24"/>
        </w:rPr>
      </w:pPr>
    </w:p>
    <w:p w14:paraId="3D99DD9A" w14:textId="77777777" w:rsidR="00642D88" w:rsidRDefault="00642D88" w:rsidP="00642D88">
      <w:pPr>
        <w:pStyle w:val="ListParagraph"/>
        <w:numPr>
          <w:ilvl w:val="0"/>
          <w:numId w:val="1"/>
        </w:numPr>
        <w:spacing w:after="0" w:line="240" w:lineRule="auto"/>
        <w:rPr>
          <w:rFonts w:ascii="Calibri" w:hAnsi="Calibri" w:cs="Calibri"/>
          <w:sz w:val="24"/>
          <w:szCs w:val="24"/>
        </w:rPr>
      </w:pPr>
      <w:r w:rsidRPr="00695FD2">
        <w:rPr>
          <w:rFonts w:ascii="Calibri" w:hAnsi="Calibri" w:cs="Calibri"/>
          <w:b/>
          <w:bCs/>
          <w:sz w:val="24"/>
          <w:szCs w:val="24"/>
        </w:rPr>
        <w:t>Q &amp; A</w:t>
      </w:r>
      <w:r w:rsidRPr="0038491A">
        <w:rPr>
          <w:rFonts w:ascii="Calibri" w:hAnsi="Calibri" w:cs="Calibri"/>
          <w:sz w:val="24"/>
          <w:szCs w:val="24"/>
        </w:rPr>
        <w:t xml:space="preserve"> </w:t>
      </w:r>
    </w:p>
    <w:p w14:paraId="52D736B5" w14:textId="77777777" w:rsidR="00642D88" w:rsidRPr="0038491A" w:rsidRDefault="00642D88" w:rsidP="00642D88">
      <w:pPr>
        <w:pStyle w:val="ListParagraph"/>
        <w:spacing w:after="0" w:line="240" w:lineRule="auto"/>
        <w:rPr>
          <w:rFonts w:ascii="Calibri" w:hAnsi="Calibri" w:cs="Calibri"/>
          <w:sz w:val="24"/>
          <w:szCs w:val="24"/>
        </w:rPr>
      </w:pPr>
      <w:r>
        <w:rPr>
          <w:rFonts w:ascii="Calibri" w:hAnsi="Calibri" w:cs="Calibri"/>
          <w:i/>
          <w:iCs/>
          <w:sz w:val="24"/>
          <w:szCs w:val="24"/>
        </w:rPr>
        <w:t>It m</w:t>
      </w:r>
      <w:r w:rsidRPr="0038491A">
        <w:rPr>
          <w:rFonts w:ascii="Calibri" w:hAnsi="Calibri" w:cs="Calibri"/>
          <w:i/>
          <w:iCs/>
          <w:sz w:val="24"/>
          <w:szCs w:val="24"/>
        </w:rPr>
        <w:t xml:space="preserve">ay be more beneficial to allow Q&amp;A throughout the session and this section can be devoted to any final questions before the clinic </w:t>
      </w:r>
      <w:proofErr w:type="gramStart"/>
      <w:r w:rsidRPr="0038491A">
        <w:rPr>
          <w:rFonts w:ascii="Calibri" w:hAnsi="Calibri" w:cs="Calibri"/>
          <w:i/>
          <w:iCs/>
          <w:sz w:val="24"/>
          <w:szCs w:val="24"/>
        </w:rPr>
        <w:t>tour</w:t>
      </w:r>
      <w:proofErr w:type="gramEnd"/>
    </w:p>
    <w:p w14:paraId="255AAED3" w14:textId="77777777" w:rsidR="00642D88" w:rsidRPr="0038491A" w:rsidRDefault="00642D88" w:rsidP="00642D88">
      <w:pPr>
        <w:spacing w:after="0" w:line="240" w:lineRule="auto"/>
        <w:rPr>
          <w:rFonts w:ascii="Calibri" w:hAnsi="Calibri" w:cs="Calibri"/>
          <w:sz w:val="24"/>
          <w:szCs w:val="24"/>
        </w:rPr>
      </w:pPr>
    </w:p>
    <w:p w14:paraId="22F18BCD" w14:textId="77777777" w:rsidR="00642D88" w:rsidRPr="00695FD2" w:rsidRDefault="00642D88" w:rsidP="00642D88">
      <w:pPr>
        <w:pStyle w:val="ListParagraph"/>
        <w:numPr>
          <w:ilvl w:val="0"/>
          <w:numId w:val="1"/>
        </w:numPr>
        <w:spacing w:after="0" w:line="240" w:lineRule="auto"/>
        <w:rPr>
          <w:rFonts w:ascii="Calibri" w:hAnsi="Calibri" w:cs="Calibri"/>
          <w:b/>
          <w:bCs/>
          <w:sz w:val="24"/>
          <w:szCs w:val="24"/>
        </w:rPr>
      </w:pPr>
      <w:r w:rsidRPr="00695FD2">
        <w:rPr>
          <w:rFonts w:ascii="Calibri" w:hAnsi="Calibri" w:cs="Calibri"/>
          <w:b/>
          <w:bCs/>
          <w:sz w:val="24"/>
          <w:szCs w:val="24"/>
        </w:rPr>
        <w:t>Clinic Tour</w:t>
      </w:r>
    </w:p>
    <w:p w14:paraId="278D0553" w14:textId="77777777" w:rsidR="00642D88" w:rsidRPr="0038491A" w:rsidRDefault="00642D88" w:rsidP="00642D88">
      <w:pPr>
        <w:pStyle w:val="ListParagraph"/>
        <w:spacing w:after="0" w:line="240" w:lineRule="auto"/>
        <w:rPr>
          <w:rFonts w:ascii="Calibri" w:hAnsi="Calibri" w:cs="Calibri"/>
          <w:i/>
          <w:iCs/>
          <w:sz w:val="24"/>
          <w:szCs w:val="24"/>
        </w:rPr>
      </w:pPr>
      <w:r w:rsidRPr="0038491A">
        <w:rPr>
          <w:rFonts w:ascii="Calibri" w:hAnsi="Calibri" w:cs="Calibri"/>
          <w:i/>
          <w:iCs/>
          <w:sz w:val="24"/>
          <w:szCs w:val="24"/>
        </w:rPr>
        <w:t>During the clinic tour, clinical staff should lead the YSO staff through the clinic highlighting each step from the perspective of a patient, showcasing what an adolescent client could expect, and what they would have to say and do at each step in the delivery of care. Invite the YSO staff to ask questions as you walk through the clinic.</w:t>
      </w:r>
    </w:p>
    <w:p w14:paraId="6812106D" w14:textId="77777777" w:rsidR="00642D88" w:rsidRPr="0038491A" w:rsidRDefault="00642D88" w:rsidP="00642D88">
      <w:pPr>
        <w:pStyle w:val="ListParagraph"/>
        <w:rPr>
          <w:rFonts w:ascii="Calibri" w:hAnsi="Calibri" w:cs="Calibri"/>
          <w:sz w:val="24"/>
          <w:szCs w:val="24"/>
        </w:rPr>
      </w:pPr>
    </w:p>
    <w:p w14:paraId="43139551" w14:textId="186064E7" w:rsidR="00D03C15" w:rsidRPr="00620790" w:rsidRDefault="00642D88" w:rsidP="008A4D64">
      <w:pPr>
        <w:pStyle w:val="ListParagraph"/>
        <w:numPr>
          <w:ilvl w:val="0"/>
          <w:numId w:val="1"/>
        </w:numPr>
        <w:spacing w:after="0" w:line="240" w:lineRule="auto"/>
        <w:rPr>
          <w:sz w:val="32"/>
          <w:szCs w:val="32"/>
        </w:rPr>
      </w:pPr>
      <w:r w:rsidRPr="00620790">
        <w:rPr>
          <w:rFonts w:ascii="Calibri" w:hAnsi="Calibri" w:cs="Calibri"/>
          <w:b/>
          <w:bCs/>
          <w:sz w:val="24"/>
          <w:szCs w:val="24"/>
        </w:rPr>
        <w:t>Wrap-Up and Evaluation</w:t>
      </w:r>
    </w:p>
    <w:sectPr w:rsidR="00D03C15" w:rsidRPr="0062079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129BA" w14:textId="77777777" w:rsidR="00EB5861" w:rsidRDefault="00EB5861" w:rsidP="007A2B4D">
      <w:pPr>
        <w:spacing w:after="0" w:line="240" w:lineRule="auto"/>
      </w:pPr>
      <w:r>
        <w:separator/>
      </w:r>
    </w:p>
  </w:endnote>
  <w:endnote w:type="continuationSeparator" w:id="0">
    <w:p w14:paraId="373E8D39" w14:textId="77777777" w:rsidR="00EB5861" w:rsidRDefault="00EB5861" w:rsidP="007A2B4D">
      <w:pPr>
        <w:spacing w:after="0" w:line="240" w:lineRule="auto"/>
      </w:pPr>
      <w:r>
        <w:continuationSeparator/>
      </w:r>
    </w:p>
  </w:endnote>
  <w:endnote w:type="continuationNotice" w:id="1">
    <w:p w14:paraId="5D2355FE" w14:textId="77777777" w:rsidR="00EB5861" w:rsidRDefault="00EB5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3ABA" w14:textId="449BC836" w:rsidR="005263BB" w:rsidRDefault="005263BB">
    <w:pPr>
      <w:pStyle w:val="Footer"/>
    </w:pPr>
    <w:r w:rsidRPr="00B83A70">
      <w:rPr>
        <w:noProof/>
      </w:rPr>
      <w:drawing>
        <wp:anchor distT="0" distB="0" distL="114300" distR="114300" simplePos="0" relativeHeight="251658241" behindDoc="0" locked="0" layoutInCell="1" allowOverlap="1" wp14:anchorId="275CAB71" wp14:editId="5E429597">
          <wp:simplePos x="0" y="0"/>
          <wp:positionH relativeFrom="column">
            <wp:posOffset>3305175</wp:posOffset>
          </wp:positionH>
          <wp:positionV relativeFrom="paragraph">
            <wp:posOffset>-200025</wp:posOffset>
          </wp:positionV>
          <wp:extent cx="3516345" cy="4572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6345" cy="4572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99619" w14:textId="77777777" w:rsidR="00EB5861" w:rsidRDefault="00EB5861" w:rsidP="007A2B4D">
      <w:pPr>
        <w:spacing w:after="0" w:line="240" w:lineRule="auto"/>
      </w:pPr>
      <w:r>
        <w:separator/>
      </w:r>
    </w:p>
  </w:footnote>
  <w:footnote w:type="continuationSeparator" w:id="0">
    <w:p w14:paraId="3C0FAAC4" w14:textId="77777777" w:rsidR="00EB5861" w:rsidRDefault="00EB5861" w:rsidP="007A2B4D">
      <w:pPr>
        <w:spacing w:after="0" w:line="240" w:lineRule="auto"/>
      </w:pPr>
      <w:r>
        <w:continuationSeparator/>
      </w:r>
    </w:p>
  </w:footnote>
  <w:footnote w:type="continuationNotice" w:id="1">
    <w:p w14:paraId="490EF02E" w14:textId="77777777" w:rsidR="00EB5861" w:rsidRDefault="00EB58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DF6E" w14:textId="386B3CFB" w:rsidR="00E07664" w:rsidRPr="0038491A" w:rsidRDefault="00E07664" w:rsidP="00E07664">
    <w:pPr>
      <w:pStyle w:val="Heading1"/>
      <w:spacing w:after="0" w:line="240" w:lineRule="auto"/>
      <w:rPr>
        <w:rFonts w:ascii="Calibri" w:hAnsi="Calibri" w:cs="Calibri"/>
        <w:b/>
        <w:bCs/>
        <w:color w:val="1680D0"/>
      </w:rPr>
    </w:pPr>
    <w:r>
      <w:rPr>
        <w:noProof/>
      </w:rPr>
      <w:pict w14:anchorId="79175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88087" o:spid="_x0000_s2049" type="#_x0000_t75" alt="" style="position:absolute;left:0;text-align:left;margin-left:-70.5pt;margin-top:-97.1pt;width:612pt;height:11in;z-index:-251658240;mso-wrap-edited:f;mso-width-percent:0;mso-height-percent:0;mso-position-horizontal-relative:margin;mso-position-vertical-relative:margin;mso-width-percent:0;mso-height-percent:0" o:allowincell="f">
          <v:imagedata r:id="rId1" o:title="handouts"/>
          <w10:wrap anchorx="margin" anchory="margin"/>
        </v:shape>
      </w:pict>
    </w:r>
    <w:r w:rsidR="00BF0C5E">
      <w:rPr>
        <w:rFonts w:ascii="Calibri" w:hAnsi="Calibri" w:cs="Calibri"/>
        <w:b/>
        <w:bCs/>
        <w:color w:val="1680D0"/>
      </w:rPr>
      <w:t xml:space="preserve"> Example Agenda for </w:t>
    </w:r>
    <w:r w:rsidRPr="0038491A">
      <w:rPr>
        <w:rFonts w:ascii="Calibri" w:hAnsi="Calibri" w:cs="Calibri"/>
        <w:b/>
        <w:bCs/>
        <w:color w:val="1680D0"/>
      </w:rPr>
      <w:t xml:space="preserve">Lunch and Learn </w:t>
    </w:r>
    <w:r w:rsidR="00BF0C5E">
      <w:rPr>
        <w:rFonts w:ascii="Calibri" w:hAnsi="Calibri" w:cs="Calibri"/>
        <w:b/>
        <w:bCs/>
        <w:color w:val="1680D0"/>
      </w:rPr>
      <w:t>Hosted by Healthcare Providers</w:t>
    </w:r>
    <w:r w:rsidRPr="0038491A">
      <w:rPr>
        <w:rFonts w:ascii="Calibri" w:hAnsi="Calibri" w:cs="Calibri"/>
        <w:b/>
        <w:bCs/>
        <w:color w:val="1680D0"/>
      </w:rPr>
      <w:t>:</w:t>
    </w:r>
  </w:p>
  <w:p w14:paraId="429A6BC3" w14:textId="101F5D26" w:rsidR="00E07664" w:rsidRDefault="00E07664" w:rsidP="00E07664">
    <w:pPr>
      <w:pStyle w:val="Header"/>
      <w:jc w:val="center"/>
      <w:rPr>
        <w:rFonts w:ascii="Calibri" w:hAnsi="Calibri" w:cs="Calibri"/>
        <w:b/>
        <w:bCs/>
        <w:i/>
        <w:iCs/>
        <w:color w:val="00B0F0"/>
        <w:sz w:val="32"/>
        <w:szCs w:val="32"/>
      </w:rPr>
    </w:pPr>
    <w:r w:rsidRPr="0038491A">
      <w:rPr>
        <w:rFonts w:ascii="Calibri" w:hAnsi="Calibri" w:cs="Calibri"/>
        <w:b/>
        <w:bCs/>
        <w:i/>
        <w:iCs/>
        <w:color w:val="00B0F0"/>
        <w:sz w:val="32"/>
        <w:szCs w:val="32"/>
      </w:rPr>
      <w:t>Strengthening Referrals to Adolescent Sexual and Reproductive Health and Primary Care Services</w:t>
    </w:r>
  </w:p>
  <w:p w14:paraId="7A1B334F" w14:textId="77777777" w:rsidR="00BF0C5E" w:rsidRPr="00BF0C5E" w:rsidRDefault="00BF0C5E" w:rsidP="00E07664">
    <w:pPr>
      <w:pStyle w:val="Header"/>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02391"/>
    <w:multiLevelType w:val="hybridMultilevel"/>
    <w:tmpl w:val="5B12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BC3702"/>
    <w:multiLevelType w:val="hybridMultilevel"/>
    <w:tmpl w:val="7C54170E"/>
    <w:lvl w:ilvl="0" w:tplc="04090001">
      <w:start w:val="1"/>
      <w:numFmt w:val="bullet"/>
      <w:lvlText w:val=""/>
      <w:lvlJc w:val="left"/>
      <w:pPr>
        <w:ind w:left="720" w:hanging="360"/>
      </w:pPr>
      <w:rPr>
        <w:rFonts w:ascii="Symbol" w:hAnsi="Symbol" w:hint="default"/>
        <w:sz w:val="21"/>
      </w:rPr>
    </w:lvl>
    <w:lvl w:ilvl="1" w:tplc="86A61016">
      <w:start w:val="1"/>
      <w:numFmt w:val="bullet"/>
      <w:lvlText w:val="-"/>
      <w:lvlJc w:val="left"/>
      <w:pPr>
        <w:ind w:left="1440" w:hanging="360"/>
      </w:pPr>
      <w:rPr>
        <w:rFonts w:ascii="Times New Roman" w:eastAsia="Arial Unicode MS"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FC4E30"/>
    <w:multiLevelType w:val="hybridMultilevel"/>
    <w:tmpl w:val="AB9292FE"/>
    <w:lvl w:ilvl="0" w:tplc="86A61016">
      <w:start w:val="1"/>
      <w:numFmt w:val="bullet"/>
      <w:lvlText w:val="-"/>
      <w:lvlJc w:val="left"/>
      <w:pPr>
        <w:ind w:left="2160" w:hanging="360"/>
      </w:pPr>
      <w:rPr>
        <w:rFonts w:ascii="Times New Roman" w:eastAsia="Arial Unicode MS"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15"/>
    <w:rsid w:val="00071D38"/>
    <w:rsid w:val="000C1724"/>
    <w:rsid w:val="000E6FDE"/>
    <w:rsid w:val="00107CD4"/>
    <w:rsid w:val="001526F1"/>
    <w:rsid w:val="00173D88"/>
    <w:rsid w:val="00183745"/>
    <w:rsid w:val="00187346"/>
    <w:rsid w:val="001E2C0B"/>
    <w:rsid w:val="00204002"/>
    <w:rsid w:val="00235E2C"/>
    <w:rsid w:val="00291E06"/>
    <w:rsid w:val="002D11C3"/>
    <w:rsid w:val="00364EE8"/>
    <w:rsid w:val="0038724C"/>
    <w:rsid w:val="003A7A1C"/>
    <w:rsid w:val="003D50A6"/>
    <w:rsid w:val="003F724F"/>
    <w:rsid w:val="004311F1"/>
    <w:rsid w:val="0043473F"/>
    <w:rsid w:val="00434940"/>
    <w:rsid w:val="004349A7"/>
    <w:rsid w:val="00465D6D"/>
    <w:rsid w:val="00477ADC"/>
    <w:rsid w:val="004A31E9"/>
    <w:rsid w:val="004E63BB"/>
    <w:rsid w:val="00517996"/>
    <w:rsid w:val="005263BB"/>
    <w:rsid w:val="005274AF"/>
    <w:rsid w:val="00574619"/>
    <w:rsid w:val="006007D7"/>
    <w:rsid w:val="00602436"/>
    <w:rsid w:val="00620790"/>
    <w:rsid w:val="00642D88"/>
    <w:rsid w:val="0064725E"/>
    <w:rsid w:val="00681759"/>
    <w:rsid w:val="006A4F48"/>
    <w:rsid w:val="006D1EF7"/>
    <w:rsid w:val="006D7E36"/>
    <w:rsid w:val="00704D95"/>
    <w:rsid w:val="00715A7F"/>
    <w:rsid w:val="0074307F"/>
    <w:rsid w:val="00795EBB"/>
    <w:rsid w:val="007A2B4D"/>
    <w:rsid w:val="0085607E"/>
    <w:rsid w:val="008A4D64"/>
    <w:rsid w:val="008B6D57"/>
    <w:rsid w:val="00937D58"/>
    <w:rsid w:val="00953D89"/>
    <w:rsid w:val="009554C3"/>
    <w:rsid w:val="0097403B"/>
    <w:rsid w:val="00985EC7"/>
    <w:rsid w:val="009C0BF3"/>
    <w:rsid w:val="00A40734"/>
    <w:rsid w:val="00A66933"/>
    <w:rsid w:val="00AB739F"/>
    <w:rsid w:val="00AF40D2"/>
    <w:rsid w:val="00B052EA"/>
    <w:rsid w:val="00B11CB5"/>
    <w:rsid w:val="00B17F4A"/>
    <w:rsid w:val="00B267E2"/>
    <w:rsid w:val="00B46B34"/>
    <w:rsid w:val="00B507AF"/>
    <w:rsid w:val="00BA4F23"/>
    <w:rsid w:val="00BC67C1"/>
    <w:rsid w:val="00BF0C5E"/>
    <w:rsid w:val="00BF29F2"/>
    <w:rsid w:val="00CF3EED"/>
    <w:rsid w:val="00D03C15"/>
    <w:rsid w:val="00D06526"/>
    <w:rsid w:val="00D213AD"/>
    <w:rsid w:val="00D31F65"/>
    <w:rsid w:val="00D4450C"/>
    <w:rsid w:val="00D738C5"/>
    <w:rsid w:val="00DA0F1E"/>
    <w:rsid w:val="00DC452E"/>
    <w:rsid w:val="00DC4FAC"/>
    <w:rsid w:val="00DE54AA"/>
    <w:rsid w:val="00DF2D67"/>
    <w:rsid w:val="00E03036"/>
    <w:rsid w:val="00E07664"/>
    <w:rsid w:val="00E3078E"/>
    <w:rsid w:val="00E436F8"/>
    <w:rsid w:val="00E54F83"/>
    <w:rsid w:val="00EB5861"/>
    <w:rsid w:val="00F32ED7"/>
    <w:rsid w:val="00FB2AD8"/>
    <w:rsid w:val="01D84A04"/>
    <w:rsid w:val="037F2F19"/>
    <w:rsid w:val="04751D1B"/>
    <w:rsid w:val="050692DD"/>
    <w:rsid w:val="059140AD"/>
    <w:rsid w:val="059DFCEC"/>
    <w:rsid w:val="066B4D27"/>
    <w:rsid w:val="081E1AD6"/>
    <w:rsid w:val="09218509"/>
    <w:rsid w:val="095D5F82"/>
    <w:rsid w:val="0A5C33C1"/>
    <w:rsid w:val="0C9D8542"/>
    <w:rsid w:val="0CA50D26"/>
    <w:rsid w:val="0D3682E8"/>
    <w:rsid w:val="0F2CB2F4"/>
    <w:rsid w:val="0FE39E54"/>
    <w:rsid w:val="110C7E25"/>
    <w:rsid w:val="128FAA45"/>
    <w:rsid w:val="138C9C0F"/>
    <w:rsid w:val="141E11D1"/>
    <w:rsid w:val="146A90A4"/>
    <w:rsid w:val="158ECCA6"/>
    <w:rsid w:val="15EE9A69"/>
    <w:rsid w:val="16FB52E8"/>
    <w:rsid w:val="18F182F4"/>
    <w:rsid w:val="193679E3"/>
    <w:rsid w:val="1B62C3E7"/>
    <w:rsid w:val="21A3D8F9"/>
    <w:rsid w:val="231ACB34"/>
    <w:rsid w:val="23A190E9"/>
    <w:rsid w:val="253C652B"/>
    <w:rsid w:val="255BE67C"/>
    <w:rsid w:val="2858A8E4"/>
    <w:rsid w:val="2B9D2E5F"/>
    <w:rsid w:val="2B9F1F0E"/>
    <w:rsid w:val="2E894C6D"/>
    <w:rsid w:val="2EFB40DE"/>
    <w:rsid w:val="303C1A1C"/>
    <w:rsid w:val="30AE0E8D"/>
    <w:rsid w:val="31A85C4A"/>
    <w:rsid w:val="3284BD48"/>
    <w:rsid w:val="3335B45B"/>
    <w:rsid w:val="377027D8"/>
    <w:rsid w:val="37B51EC7"/>
    <w:rsid w:val="37BCA6AB"/>
    <w:rsid w:val="384E1C6D"/>
    <w:rsid w:val="3924891E"/>
    <w:rsid w:val="39D0C471"/>
    <w:rsid w:val="3B462315"/>
    <w:rsid w:val="3C4398FB"/>
    <w:rsid w:val="3D3F7B4A"/>
    <w:rsid w:val="3D904805"/>
    <w:rsid w:val="41A6EC49"/>
    <w:rsid w:val="42417973"/>
    <w:rsid w:val="439376A9"/>
    <w:rsid w:val="44270A33"/>
    <w:rsid w:val="4600E117"/>
    <w:rsid w:val="466CE13B"/>
    <w:rsid w:val="488E7B32"/>
    <w:rsid w:val="4936BB18"/>
    <w:rsid w:val="493F7245"/>
    <w:rsid w:val="4BA00EDE"/>
    <w:rsid w:val="4BAABEEB"/>
    <w:rsid w:val="4D156D82"/>
    <w:rsid w:val="4DB13AF3"/>
    <w:rsid w:val="4E9CD146"/>
    <w:rsid w:val="52133037"/>
    <w:rsid w:val="52924DD4"/>
    <w:rsid w:val="5498D532"/>
    <w:rsid w:val="54BE97D8"/>
    <w:rsid w:val="54FA7251"/>
    <w:rsid w:val="56AEA216"/>
    <w:rsid w:val="575E3713"/>
    <w:rsid w:val="5783ACB1"/>
    <w:rsid w:val="57AAB5E6"/>
    <w:rsid w:val="592D5DEA"/>
    <w:rsid w:val="5A59F159"/>
    <w:rsid w:val="5B0EBCB2"/>
    <w:rsid w:val="5D7A0958"/>
    <w:rsid w:val="5DC4F494"/>
    <w:rsid w:val="5E3E70E9"/>
    <w:rsid w:val="5E98391C"/>
    <w:rsid w:val="60021FAA"/>
    <w:rsid w:val="6319371F"/>
    <w:rsid w:val="6383A3AC"/>
    <w:rsid w:val="64619841"/>
    <w:rsid w:val="64CC04CE"/>
    <w:rsid w:val="65BECAA7"/>
    <w:rsid w:val="660B497A"/>
    <w:rsid w:val="6779203A"/>
    <w:rsid w:val="67E5205E"/>
    <w:rsid w:val="6B3A1762"/>
    <w:rsid w:val="6B6E9CC8"/>
    <w:rsid w:val="6BDA9CEC"/>
    <w:rsid w:val="6C00128A"/>
    <w:rsid w:val="6C91884C"/>
    <w:rsid w:val="6D22FE0E"/>
    <w:rsid w:val="6EF224E5"/>
    <w:rsid w:val="6EFCD4F2"/>
    <w:rsid w:val="703A8607"/>
    <w:rsid w:val="70C45C49"/>
    <w:rsid w:val="71E9A352"/>
    <w:rsid w:val="731CF500"/>
    <w:rsid w:val="7383C742"/>
    <w:rsid w:val="741B3151"/>
    <w:rsid w:val="759F6CEC"/>
    <w:rsid w:val="7636D6FB"/>
    <w:rsid w:val="7922F509"/>
    <w:rsid w:val="7FC8B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F0392A"/>
  <w15:chartTrackingRefBased/>
  <w15:docId w15:val="{BE7D8ECD-12C5-4842-9E90-BA025D9F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C15"/>
    <w:pPr>
      <w:keepNext/>
      <w:jc w:val="center"/>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C15"/>
    <w:rPr>
      <w:sz w:val="32"/>
      <w:szCs w:val="32"/>
    </w:rPr>
  </w:style>
  <w:style w:type="table" w:styleId="TableGrid">
    <w:name w:val="Table Grid"/>
    <w:basedOn w:val="TableNormal"/>
    <w:uiPriority w:val="39"/>
    <w:rsid w:val="00D03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5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4C3"/>
    <w:rPr>
      <w:rFonts w:ascii="Segoe UI" w:hAnsi="Segoe UI" w:cs="Segoe UI"/>
      <w:sz w:val="18"/>
      <w:szCs w:val="18"/>
    </w:rPr>
  </w:style>
  <w:style w:type="paragraph" w:styleId="Header">
    <w:name w:val="header"/>
    <w:basedOn w:val="Normal"/>
    <w:link w:val="HeaderChar"/>
    <w:uiPriority w:val="99"/>
    <w:unhideWhenUsed/>
    <w:rsid w:val="007A2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B4D"/>
  </w:style>
  <w:style w:type="paragraph" w:styleId="Footer">
    <w:name w:val="footer"/>
    <w:basedOn w:val="Normal"/>
    <w:link w:val="FooterChar"/>
    <w:uiPriority w:val="99"/>
    <w:unhideWhenUsed/>
    <w:rsid w:val="007A2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B4D"/>
  </w:style>
  <w:style w:type="paragraph" w:styleId="ListParagraph">
    <w:name w:val="List Paragraph"/>
    <w:basedOn w:val="Normal"/>
    <w:uiPriority w:val="34"/>
    <w:qFormat/>
    <w:rsid w:val="006D1EF7"/>
    <w:pPr>
      <w:ind w:left="720"/>
      <w:contextualSpacing/>
    </w:pPr>
  </w:style>
  <w:style w:type="character" w:styleId="Hyperlink">
    <w:name w:val="Hyperlink"/>
    <w:basedOn w:val="DefaultParagraphFont"/>
    <w:uiPriority w:val="99"/>
    <w:semiHidden/>
    <w:unhideWhenUsed/>
    <w:rsid w:val="000E6FDE"/>
    <w:rPr>
      <w:strike w:val="0"/>
      <w:dstrike w:val="0"/>
      <w:color w:val="C60303"/>
      <w:u w:val="none"/>
      <w:effect w:val="none"/>
    </w:rPr>
  </w:style>
  <w:style w:type="character" w:styleId="Strong">
    <w:name w:val="Strong"/>
    <w:basedOn w:val="DefaultParagraphFont"/>
    <w:uiPriority w:val="22"/>
    <w:qFormat/>
    <w:rsid w:val="000E6FDE"/>
    <w:rPr>
      <w:b/>
      <w:bCs/>
    </w:rPr>
  </w:style>
  <w:style w:type="character" w:styleId="CommentReference">
    <w:name w:val="annotation reference"/>
    <w:basedOn w:val="DefaultParagraphFont"/>
    <w:uiPriority w:val="99"/>
    <w:semiHidden/>
    <w:unhideWhenUsed/>
    <w:rsid w:val="00D4450C"/>
    <w:rPr>
      <w:sz w:val="16"/>
      <w:szCs w:val="16"/>
    </w:rPr>
  </w:style>
  <w:style w:type="paragraph" w:styleId="CommentText">
    <w:name w:val="annotation text"/>
    <w:basedOn w:val="Normal"/>
    <w:link w:val="CommentTextChar"/>
    <w:uiPriority w:val="99"/>
    <w:semiHidden/>
    <w:unhideWhenUsed/>
    <w:rsid w:val="00D4450C"/>
    <w:pPr>
      <w:spacing w:line="240" w:lineRule="auto"/>
    </w:pPr>
    <w:rPr>
      <w:sz w:val="20"/>
      <w:szCs w:val="20"/>
    </w:rPr>
  </w:style>
  <w:style w:type="character" w:customStyle="1" w:styleId="CommentTextChar">
    <w:name w:val="Comment Text Char"/>
    <w:basedOn w:val="DefaultParagraphFont"/>
    <w:link w:val="CommentText"/>
    <w:uiPriority w:val="99"/>
    <w:semiHidden/>
    <w:rsid w:val="00D4450C"/>
    <w:rPr>
      <w:sz w:val="20"/>
      <w:szCs w:val="20"/>
    </w:rPr>
  </w:style>
  <w:style w:type="paragraph" w:styleId="CommentSubject">
    <w:name w:val="annotation subject"/>
    <w:basedOn w:val="CommentText"/>
    <w:next w:val="CommentText"/>
    <w:link w:val="CommentSubjectChar"/>
    <w:uiPriority w:val="99"/>
    <w:semiHidden/>
    <w:unhideWhenUsed/>
    <w:rsid w:val="00D4450C"/>
    <w:rPr>
      <w:b/>
      <w:bCs/>
    </w:rPr>
  </w:style>
  <w:style w:type="character" w:customStyle="1" w:styleId="CommentSubjectChar">
    <w:name w:val="Comment Subject Char"/>
    <w:basedOn w:val="CommentTextChar"/>
    <w:link w:val="CommentSubject"/>
    <w:uiPriority w:val="99"/>
    <w:semiHidden/>
    <w:rsid w:val="00D445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EDB7F4845CA44A2197A11D4598ED8" ma:contentTypeVersion="13" ma:contentTypeDescription="Create a new document." ma:contentTypeScope="" ma:versionID="0296df1124acc618621e26333f6b9ce4">
  <xsd:schema xmlns:xsd="http://www.w3.org/2001/XMLSchema" xmlns:xs="http://www.w3.org/2001/XMLSchema" xmlns:p="http://schemas.microsoft.com/office/2006/metadata/properties" xmlns:ns2="944df28f-e08e-40fa-9159-f92310e94200" xmlns:ns3="e075c886-38b8-4a0f-8284-c6117f180951" targetNamespace="http://schemas.microsoft.com/office/2006/metadata/properties" ma:root="true" ma:fieldsID="2487897ab60b1bf5aca9e79efcf38807" ns2:_="" ns3:_="">
    <xsd:import namespace="944df28f-e08e-40fa-9159-f92310e94200"/>
    <xsd:import namespace="e075c886-38b8-4a0f-8284-c6117f1809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df28f-e08e-40fa-9159-f92310e94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5c886-38b8-4a0f-8284-c6117f1809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075c886-38b8-4a0f-8284-c6117f180951">
      <UserInfo>
        <DisplayName>Marie Crousillat</DisplayName>
        <AccountId>92</AccountId>
        <AccountType/>
      </UserInfo>
      <UserInfo>
        <DisplayName>Yasaman Khorsandi</DisplayName>
        <AccountId>51</AccountId>
        <AccountType/>
      </UserInfo>
      <UserInfo>
        <DisplayName>Oscar Becerra</DisplayName>
        <AccountId>36</AccountId>
        <AccountType/>
      </UserInfo>
    </SharedWithUsers>
  </documentManagement>
</p:properties>
</file>

<file path=customXml/itemProps1.xml><?xml version="1.0" encoding="utf-8"?>
<ds:datastoreItem xmlns:ds="http://schemas.openxmlformats.org/officeDocument/2006/customXml" ds:itemID="{251BE910-B3D7-4E29-8C5D-DD65F77A3716}"/>
</file>

<file path=customXml/itemProps2.xml><?xml version="1.0" encoding="utf-8"?>
<ds:datastoreItem xmlns:ds="http://schemas.openxmlformats.org/officeDocument/2006/customXml" ds:itemID="{D1AB31CC-A419-49B4-97AC-E4EEC06D6547}">
  <ds:schemaRefs>
    <ds:schemaRef ds:uri="http://schemas.microsoft.com/sharepoint/v3/contenttype/forms"/>
  </ds:schemaRefs>
</ds:datastoreItem>
</file>

<file path=customXml/itemProps3.xml><?xml version="1.0" encoding="utf-8"?>
<ds:datastoreItem xmlns:ds="http://schemas.openxmlformats.org/officeDocument/2006/customXml" ds:itemID="{0876F4A7-C82C-4215-892A-E09BEC5410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Lakisha Samuels</dc:creator>
  <cp:keywords/>
  <dc:description/>
  <cp:lastModifiedBy>Adjoa Tetteh</cp:lastModifiedBy>
  <cp:revision>23</cp:revision>
  <cp:lastPrinted>2019-10-04T17:18:00Z</cp:lastPrinted>
  <dcterms:created xsi:type="dcterms:W3CDTF">2021-06-28T14:06:00Z</dcterms:created>
  <dcterms:modified xsi:type="dcterms:W3CDTF">2021-06-28T23:42:00Z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0x010100AF9EDB7F4845CA44A2197A11D4598ED8</vt:lpwstr>
  </property>
</Properties>
</file>